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3F" w:rsidRDefault="00D74A3F" w:rsidP="00D74A3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:rsidR="00D74A3F" w:rsidRDefault="00D74A3F" w:rsidP="00D74A3F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и науки Липецкой области</w:t>
      </w:r>
    </w:p>
    <w:p w:rsidR="00D74A3F" w:rsidRDefault="00D74A3F" w:rsidP="00D74A3F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г. Липецка</w:t>
      </w:r>
    </w:p>
    <w:p w:rsidR="00D74A3F" w:rsidRDefault="00D74A3F" w:rsidP="00D74A3F">
      <w:pPr>
        <w:jc w:val="center"/>
      </w:pPr>
      <w:r>
        <w:rPr>
          <w:sz w:val="28"/>
          <w:szCs w:val="28"/>
        </w:rPr>
        <w:t>МБОУ СОШ № 24 г. Липецка</w:t>
      </w:r>
    </w:p>
    <w:p w:rsidR="00D74A3F" w:rsidRDefault="00D74A3F" w:rsidP="00D74A3F">
      <w:pPr>
        <w:rPr>
          <w:sz w:val="28"/>
          <w:szCs w:val="28"/>
        </w:rPr>
      </w:pPr>
    </w:p>
    <w:p w:rsidR="00D74A3F" w:rsidRDefault="00D74A3F" w:rsidP="00D74A3F">
      <w:pPr>
        <w:rPr>
          <w:sz w:val="28"/>
          <w:szCs w:val="28"/>
        </w:rPr>
      </w:pPr>
    </w:p>
    <w:p w:rsidR="00D74A3F" w:rsidRDefault="00D74A3F" w:rsidP="00D74A3F">
      <w:pPr>
        <w:rPr>
          <w:sz w:val="28"/>
          <w:szCs w:val="28"/>
        </w:rPr>
      </w:pPr>
    </w:p>
    <w:p w:rsidR="00D74A3F" w:rsidRDefault="00D74A3F" w:rsidP="00D74A3F">
      <w:pPr>
        <w:rPr>
          <w:sz w:val="28"/>
          <w:szCs w:val="28"/>
        </w:rPr>
      </w:pPr>
    </w:p>
    <w:p w:rsidR="00D74A3F" w:rsidRDefault="00D74A3F" w:rsidP="00D74A3F">
      <w:pPr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Утверждено</w:t>
      </w:r>
    </w:p>
    <w:p w:rsidR="00D74A3F" w:rsidRDefault="00D74A3F" w:rsidP="00D74A3F">
      <w:pPr>
        <w:rPr>
          <w:sz w:val="28"/>
          <w:szCs w:val="28"/>
        </w:rPr>
      </w:pPr>
      <w:r>
        <w:rPr>
          <w:sz w:val="28"/>
          <w:szCs w:val="28"/>
        </w:rPr>
        <w:t>Зав. кафедрой                                                       Директор</w:t>
      </w:r>
    </w:p>
    <w:p w:rsidR="00D74A3F" w:rsidRDefault="00D74A3F" w:rsidP="00D74A3F">
      <w:pPr>
        <w:rPr>
          <w:sz w:val="28"/>
          <w:szCs w:val="28"/>
        </w:rPr>
      </w:pPr>
      <w:r>
        <w:rPr>
          <w:sz w:val="28"/>
          <w:szCs w:val="28"/>
        </w:rPr>
        <w:t xml:space="preserve">естественно-научных                                          МБОУ СОШ №24   </w:t>
      </w:r>
    </w:p>
    <w:p w:rsidR="00D74A3F" w:rsidRDefault="00D74A3F" w:rsidP="00D74A3F">
      <w:pPr>
        <w:rPr>
          <w:sz w:val="28"/>
          <w:szCs w:val="28"/>
        </w:rPr>
      </w:pPr>
      <w:r>
        <w:rPr>
          <w:sz w:val="28"/>
          <w:szCs w:val="28"/>
        </w:rPr>
        <w:t>и здоровьеформирующих                                   им. М.Б. Раковского г. Липецка</w:t>
      </w:r>
    </w:p>
    <w:p w:rsidR="00D74A3F" w:rsidRDefault="00D74A3F" w:rsidP="00D74A3F">
      <w:pPr>
        <w:rPr>
          <w:sz w:val="28"/>
          <w:szCs w:val="28"/>
        </w:rPr>
      </w:pPr>
      <w:r>
        <w:rPr>
          <w:sz w:val="28"/>
          <w:szCs w:val="28"/>
        </w:rPr>
        <w:t xml:space="preserve">дисциплин                                                              ___________/В.Ж. Иванищева/                       </w:t>
      </w:r>
    </w:p>
    <w:p w:rsidR="00D74A3F" w:rsidRDefault="00D74A3F" w:rsidP="00D74A3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__________/_Кофанова М. Н./                            Приказ от </w:t>
      </w:r>
      <w:r>
        <w:rPr>
          <w:sz w:val="28"/>
          <w:szCs w:val="28"/>
          <w:u w:val="single"/>
        </w:rPr>
        <w:t>01.09.2023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215-о</w:t>
      </w:r>
    </w:p>
    <w:p w:rsidR="00D74A3F" w:rsidRDefault="00D74A3F" w:rsidP="00D74A3F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от </w:t>
      </w:r>
      <w:r>
        <w:rPr>
          <w:sz w:val="28"/>
          <w:szCs w:val="28"/>
          <w:u w:val="single"/>
        </w:rPr>
        <w:t>30.08.2023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5</w:t>
      </w:r>
    </w:p>
    <w:p w:rsidR="008A1E6B" w:rsidRPr="000C574A" w:rsidRDefault="008A1E6B" w:rsidP="002A3CDE">
      <w:pPr>
        <w:rPr>
          <w:sz w:val="28"/>
          <w:szCs w:val="28"/>
        </w:rPr>
      </w:pPr>
      <w:bookmarkStart w:id="0" w:name="_GoBack"/>
      <w:bookmarkEnd w:id="0"/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FE316A" w:rsidP="002A3CDE">
      <w:pPr>
        <w:rPr>
          <w:sz w:val="28"/>
          <w:szCs w:val="28"/>
        </w:rPr>
      </w:pPr>
      <w:r w:rsidRPr="000C574A">
        <w:rPr>
          <w:sz w:val="28"/>
          <w:szCs w:val="28"/>
        </w:rPr>
        <w:t xml:space="preserve"> </w:t>
      </w:r>
    </w:p>
    <w:p w:rsidR="008A1E6B" w:rsidRPr="000C574A" w:rsidRDefault="008A1E6B" w:rsidP="00FE316A">
      <w:pPr>
        <w:jc w:val="center"/>
        <w:rPr>
          <w:sz w:val="28"/>
          <w:szCs w:val="28"/>
        </w:rPr>
      </w:pPr>
      <w:r w:rsidRPr="000C574A">
        <w:rPr>
          <w:sz w:val="28"/>
          <w:szCs w:val="28"/>
        </w:rPr>
        <w:t>РАБОЧАЯ ПРОГРАММА</w:t>
      </w:r>
    </w:p>
    <w:p w:rsidR="008A1E6B" w:rsidRPr="000C574A" w:rsidRDefault="008A1E6B" w:rsidP="00FE316A">
      <w:pPr>
        <w:jc w:val="center"/>
        <w:rPr>
          <w:sz w:val="28"/>
          <w:szCs w:val="28"/>
        </w:rPr>
      </w:pPr>
      <w:r w:rsidRPr="000C574A">
        <w:rPr>
          <w:sz w:val="28"/>
          <w:szCs w:val="28"/>
        </w:rPr>
        <w:t>УЧЕБНОГО ПРЕДМЕТА</w:t>
      </w:r>
    </w:p>
    <w:p w:rsidR="008A1E6B" w:rsidRPr="000C574A" w:rsidRDefault="008A1E6B" w:rsidP="00FE316A">
      <w:pPr>
        <w:jc w:val="center"/>
        <w:rPr>
          <w:sz w:val="28"/>
          <w:szCs w:val="28"/>
        </w:rPr>
      </w:pPr>
      <w:r w:rsidRPr="000C574A">
        <w:rPr>
          <w:sz w:val="28"/>
          <w:szCs w:val="28"/>
        </w:rPr>
        <w:t>« физика »</w:t>
      </w:r>
    </w:p>
    <w:p w:rsidR="008A1E6B" w:rsidRPr="000C574A" w:rsidRDefault="002A3CDE" w:rsidP="00FE316A">
      <w:pPr>
        <w:jc w:val="center"/>
        <w:rPr>
          <w:sz w:val="28"/>
          <w:szCs w:val="28"/>
        </w:rPr>
      </w:pPr>
      <w:r w:rsidRPr="000C574A">
        <w:rPr>
          <w:sz w:val="28"/>
          <w:szCs w:val="28"/>
          <w:u w:val="single"/>
        </w:rPr>
        <w:t>11</w:t>
      </w:r>
      <w:r w:rsidR="008A1E6B" w:rsidRPr="000C574A">
        <w:rPr>
          <w:sz w:val="28"/>
          <w:szCs w:val="28"/>
          <w:u w:val="single"/>
        </w:rPr>
        <w:t xml:space="preserve"> </w:t>
      </w:r>
      <w:r w:rsidR="008A1E6B" w:rsidRPr="000C574A">
        <w:rPr>
          <w:sz w:val="28"/>
          <w:szCs w:val="28"/>
        </w:rPr>
        <w:t xml:space="preserve"> класс</w:t>
      </w:r>
      <w:r w:rsidR="00417E3F">
        <w:rPr>
          <w:sz w:val="28"/>
          <w:szCs w:val="28"/>
        </w:rPr>
        <w:t xml:space="preserve"> (базовый уровень)</w:t>
      </w:r>
    </w:p>
    <w:p w:rsidR="008A1E6B" w:rsidRPr="000C574A" w:rsidRDefault="00CA0DF0" w:rsidP="00FE316A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8A1E6B" w:rsidRPr="000C574A">
        <w:rPr>
          <w:sz w:val="28"/>
          <w:szCs w:val="28"/>
        </w:rPr>
        <w:t xml:space="preserve"> учебный год</w:t>
      </w:r>
    </w:p>
    <w:p w:rsidR="008A1E6B" w:rsidRPr="000C574A" w:rsidRDefault="008A1E6B" w:rsidP="00FE316A">
      <w:pPr>
        <w:jc w:val="center"/>
        <w:rPr>
          <w:sz w:val="28"/>
          <w:szCs w:val="28"/>
        </w:rPr>
      </w:pPr>
    </w:p>
    <w:p w:rsidR="008A1E6B" w:rsidRPr="000C574A" w:rsidRDefault="008A1E6B" w:rsidP="00FE316A">
      <w:pPr>
        <w:jc w:val="center"/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</w:p>
    <w:p w:rsidR="008A1E6B" w:rsidRPr="000C574A" w:rsidRDefault="008A1E6B" w:rsidP="002A3CDE">
      <w:pPr>
        <w:rPr>
          <w:sz w:val="28"/>
          <w:szCs w:val="28"/>
        </w:rPr>
      </w:pPr>
      <w:r w:rsidRPr="000C574A">
        <w:rPr>
          <w:sz w:val="28"/>
          <w:szCs w:val="28"/>
        </w:rPr>
        <w:t xml:space="preserve">                                                                      Тянутова И. С.,</w:t>
      </w:r>
    </w:p>
    <w:p w:rsidR="008A1E6B" w:rsidRPr="000C574A" w:rsidRDefault="008A1E6B" w:rsidP="002A3CDE">
      <w:pPr>
        <w:rPr>
          <w:sz w:val="28"/>
          <w:szCs w:val="28"/>
        </w:rPr>
      </w:pPr>
      <w:r w:rsidRPr="000C574A">
        <w:rPr>
          <w:sz w:val="28"/>
          <w:szCs w:val="28"/>
        </w:rPr>
        <w:t xml:space="preserve">                                                                    учитель физики</w:t>
      </w:r>
    </w:p>
    <w:p w:rsidR="008A1E6B" w:rsidRPr="000C574A" w:rsidRDefault="00FE316A" w:rsidP="002A3CDE">
      <w:pPr>
        <w:rPr>
          <w:sz w:val="28"/>
          <w:szCs w:val="28"/>
        </w:rPr>
      </w:pPr>
      <w:r w:rsidRPr="000C574A">
        <w:rPr>
          <w:sz w:val="28"/>
          <w:szCs w:val="28"/>
        </w:rPr>
        <w:t xml:space="preserve">                                                 </w:t>
      </w:r>
      <w:r w:rsidR="008A1E6B" w:rsidRPr="000C574A">
        <w:rPr>
          <w:sz w:val="28"/>
          <w:szCs w:val="28"/>
        </w:rPr>
        <w:t xml:space="preserve">высшей квалификационной категории </w:t>
      </w:r>
    </w:p>
    <w:p w:rsidR="008A1E6B" w:rsidRPr="000C574A" w:rsidRDefault="008A1E6B" w:rsidP="002A3CDE">
      <w:pPr>
        <w:rPr>
          <w:sz w:val="28"/>
          <w:szCs w:val="28"/>
        </w:rPr>
      </w:pPr>
    </w:p>
    <w:p w:rsidR="008A1E6B" w:rsidRDefault="008A1E6B" w:rsidP="002A3CDE"/>
    <w:p w:rsidR="008A1E6B" w:rsidRDefault="008A1E6B" w:rsidP="002A3CDE"/>
    <w:p w:rsidR="008A1E6B" w:rsidRDefault="008A1E6B" w:rsidP="002A3CDE"/>
    <w:p w:rsidR="008A1E6B" w:rsidRDefault="008A1E6B" w:rsidP="002A3CDE"/>
    <w:p w:rsidR="00E15F28" w:rsidRDefault="00E15F28" w:rsidP="002A3CDE"/>
    <w:p w:rsidR="00E15F28" w:rsidRDefault="00E15F28" w:rsidP="002A3CDE"/>
    <w:p w:rsidR="00E15F28" w:rsidRDefault="00E15F28" w:rsidP="002A3CDE"/>
    <w:p w:rsidR="00E15F28" w:rsidRDefault="00E15F28" w:rsidP="002A3CDE"/>
    <w:p w:rsidR="00E15F28" w:rsidRDefault="00E15F28" w:rsidP="002A3CDE"/>
    <w:p w:rsidR="00E15F28" w:rsidRDefault="00E15F28" w:rsidP="002A3CDE"/>
    <w:p w:rsidR="00E15F28" w:rsidRDefault="00E15F28" w:rsidP="002A3CDE"/>
    <w:p w:rsidR="008A1E6B" w:rsidRDefault="008A1E6B" w:rsidP="002A3CDE"/>
    <w:p w:rsidR="008A1E6B" w:rsidRPr="00417E3F" w:rsidRDefault="008A1E6B" w:rsidP="002A3CDE">
      <w:pPr>
        <w:rPr>
          <w:b/>
          <w:sz w:val="28"/>
          <w:szCs w:val="28"/>
        </w:rPr>
      </w:pPr>
      <w:r>
        <w:t xml:space="preserve">                                            </w:t>
      </w:r>
      <w:r w:rsidRPr="00417E3F">
        <w:rPr>
          <w:b/>
          <w:sz w:val="28"/>
          <w:szCs w:val="28"/>
        </w:rPr>
        <w:t>УЧЕБНАЯ ПРОГРАММА</w:t>
      </w:r>
    </w:p>
    <w:p w:rsidR="001206C7" w:rsidRPr="00417E3F" w:rsidRDefault="001D25A0" w:rsidP="002A3CDE">
      <w:pPr>
        <w:rPr>
          <w:sz w:val="28"/>
          <w:szCs w:val="28"/>
        </w:rPr>
      </w:pPr>
      <w:r w:rsidRPr="00417E3F">
        <w:rPr>
          <w:sz w:val="28"/>
          <w:szCs w:val="28"/>
        </w:rPr>
        <w:t xml:space="preserve">    </w:t>
      </w:r>
      <w:r w:rsidR="00FE316A" w:rsidRPr="00417E3F">
        <w:rPr>
          <w:sz w:val="28"/>
          <w:szCs w:val="28"/>
        </w:rPr>
        <w:t>Для среднего общего образования (базовый уровень)</w:t>
      </w:r>
    </w:p>
    <w:p w:rsidR="00B04A25" w:rsidRPr="00417E3F" w:rsidRDefault="00B04A25" w:rsidP="00B04A25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417E3F">
        <w:rPr>
          <w:b/>
          <w:bCs/>
          <w:i/>
          <w:color w:val="000000"/>
          <w:sz w:val="28"/>
          <w:szCs w:val="28"/>
        </w:rPr>
        <w:t>Планируемые результаты освоения учебного предмета, курса</w:t>
      </w:r>
    </w:p>
    <w:p w:rsidR="00B04A25" w:rsidRPr="00417E3F" w:rsidRDefault="00B04A25" w:rsidP="00B04A2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17E3F">
        <w:rPr>
          <w:b/>
          <w:bCs/>
          <w:color w:val="000000"/>
          <w:sz w:val="28"/>
          <w:szCs w:val="28"/>
        </w:rPr>
        <w:t>Личностные результаты.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готовность к служению Отечеству, его защите;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нравственное сознание и поведение на основе усвоения общечеловеческих ценностей;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эстетическое отношение к миру, включая эстетику быта, научного и технического творчества, спорта, общественных отношений;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принятие и реализацию ценностей здорового и безопасного образа жизни, потребности в физическом самосовершенствовании, занятиях спортивно-</w:t>
      </w:r>
      <w:r w:rsidRPr="00417E3F">
        <w:rPr>
          <w:color w:val="000000"/>
          <w:sz w:val="28"/>
          <w:szCs w:val="28"/>
        </w:rPr>
        <w:lastRenderedPageBreak/>
        <w:t>оздоровительной деятельностью, неприятие вредных привычек: курения, употребления алкоголя, наркотиков;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ответственное отношение к созданию семьи на основе осознанного принятия ценностей семейной жизни.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сформированность мировоззрения, соответствующего современному уровню развития науки и общественной практики;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готовность и способность к самостоятельной, творческой и ответственной деятельности;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навыки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нравственное сознание и поведение на основе усвоения общечеловеческих ценностей;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* государственных, общенациональных проблем;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</w:t>
      </w:r>
      <w:r w:rsidRPr="00417E3F">
        <w:rPr>
          <w:color w:val="000000"/>
          <w:sz w:val="28"/>
          <w:szCs w:val="28"/>
        </w:rPr>
        <w:t>сформированность представлений об основных этапах истории математической науки, современных тенденциях её развития и применения.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17E3F">
        <w:rPr>
          <w:b/>
          <w:bCs/>
          <w:color w:val="000000"/>
          <w:sz w:val="28"/>
          <w:szCs w:val="28"/>
        </w:rPr>
        <w:t>Метапредметные результаты.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оценивать и интерпретировать информацию, получаемую из различных источников;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417E3F">
        <w:rPr>
          <w:b/>
          <w:bCs/>
          <w:i/>
          <w:iCs/>
          <w:color w:val="000000"/>
          <w:sz w:val="28"/>
          <w:szCs w:val="28"/>
        </w:rPr>
        <w:t>Регулятивные универсальные учебные действия: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1) самостоятельно определять цели, задавать параметры и критерии, по которым можно определить, что цель достигнута;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2)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3) ставить и формулировать собственные задачи в образовательной деятельности и жизненных ситуациях;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4) оценивать ресурсы, в том числе время и другие нематериальные ресурсы, необходимые для достижения поставленной цели;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5) выбирать путь достижения цели, планировать решение поставленных задач, оптимизируя материальные и нематериальные затраты;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6) организовывать эффективный поиск ресурсов, необходимых для достижения поставленной цели;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7) сопоставлять полученный результат деятельности с поставленной заранее целью.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417E3F">
        <w:rPr>
          <w:b/>
          <w:bCs/>
          <w:i/>
          <w:iCs/>
          <w:color w:val="000000"/>
          <w:sz w:val="28"/>
          <w:szCs w:val="28"/>
        </w:rPr>
        <w:t>Познавательные универсальные учебные действия: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1)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lastRenderedPageBreak/>
        <w:t>2)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3)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4)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5)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6)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7) менять и удерживать разные позиции в познавательной деятельности.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417E3F">
        <w:rPr>
          <w:b/>
          <w:bCs/>
          <w:i/>
          <w:iCs/>
          <w:color w:val="000000"/>
          <w:sz w:val="28"/>
          <w:szCs w:val="28"/>
        </w:rPr>
        <w:t>Коммуникативные универсальные учебные действия: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1)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2)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3) координировать и выполнять работу в условиях реального, виртуального и комбинированного взаимодействия;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4) развернуто, логично и точно излагать свою точку зрения с использованием адекватных (устных и письменных) языковых средств;</w:t>
      </w:r>
    </w:p>
    <w:p w:rsidR="00B04A25" w:rsidRPr="00417E3F" w:rsidRDefault="00B04A25" w:rsidP="001D2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7E3F">
        <w:rPr>
          <w:color w:val="000000"/>
          <w:sz w:val="28"/>
          <w:szCs w:val="28"/>
        </w:rPr>
        <w:t>5)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205EF" w:rsidRPr="00417E3F" w:rsidRDefault="008205EF" w:rsidP="001D25A0">
      <w:pPr>
        <w:jc w:val="both"/>
        <w:rPr>
          <w:sz w:val="28"/>
          <w:szCs w:val="28"/>
        </w:rPr>
      </w:pPr>
    </w:p>
    <w:p w:rsidR="001206C7" w:rsidRPr="00417E3F" w:rsidRDefault="001206C7" w:rsidP="001D25A0">
      <w:pPr>
        <w:jc w:val="both"/>
        <w:rPr>
          <w:b/>
          <w:sz w:val="28"/>
          <w:szCs w:val="28"/>
        </w:rPr>
      </w:pPr>
      <w:r w:rsidRPr="00417E3F">
        <w:rPr>
          <w:b/>
          <w:sz w:val="28"/>
          <w:szCs w:val="28"/>
        </w:rPr>
        <w:t>Планируемые результаты освоения учебного предмета</w:t>
      </w:r>
    </w:p>
    <w:p w:rsidR="00417E3F" w:rsidRPr="00417E3F" w:rsidRDefault="00417E3F" w:rsidP="00417E3F">
      <w:pPr>
        <w:pStyle w:val="4"/>
        <w:rPr>
          <w:rFonts w:ascii="Times New Roman" w:hAnsi="Times New Roman" w:cs="Times New Roman"/>
          <w:sz w:val="28"/>
          <w:szCs w:val="28"/>
        </w:rPr>
      </w:pPr>
      <w:r w:rsidRPr="00417E3F">
        <w:rPr>
          <w:rFonts w:ascii="Times New Roman" w:hAnsi="Times New Roman" w:cs="Times New Roman"/>
          <w:sz w:val="28"/>
          <w:szCs w:val="28"/>
        </w:rPr>
        <w:t>Физика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b/>
          <w:sz w:val="28"/>
          <w:szCs w:val="28"/>
        </w:rPr>
        <w:t>В результате изучения учебного предмета «Физика» на уровне среднего общего образования: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b/>
          <w:sz w:val="28"/>
          <w:szCs w:val="28"/>
        </w:rPr>
        <w:t>Выпускник на базовом уровне научится: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демонстрировать на примерах взаимосвязь между физикой и другими естественными науками;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lastRenderedPageBreak/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lastRenderedPageBreak/>
        <w:t>учитывать границы применения изученных физических моделей при решении физических и межпредметных задач;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использовать информацию и применять знания о принципах работы и основных характеристиках</w:t>
      </w:r>
      <w:r w:rsidRPr="00417E3F">
        <w:rPr>
          <w:i/>
          <w:iCs/>
          <w:szCs w:val="28"/>
        </w:rPr>
        <w:t xml:space="preserve"> </w:t>
      </w:r>
      <w:r w:rsidRPr="00417E3F">
        <w:rPr>
          <w:szCs w:val="28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417E3F" w:rsidRPr="00417E3F" w:rsidRDefault="00417E3F" w:rsidP="00417E3F">
      <w:pPr>
        <w:rPr>
          <w:sz w:val="28"/>
          <w:szCs w:val="28"/>
        </w:rPr>
      </w:pP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b/>
          <w:sz w:val="28"/>
          <w:szCs w:val="28"/>
        </w:rPr>
        <w:t>Выпускник на базовом уровне получит возможность научиться: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417E3F">
        <w:rPr>
          <w:i/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417E3F">
        <w:rPr>
          <w:i/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417E3F">
        <w:rPr>
          <w:i/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417E3F">
        <w:rPr>
          <w:i/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417E3F">
        <w:rPr>
          <w:i/>
          <w:szCs w:val="28"/>
        </w:rPr>
        <w:t>самостоятельно планировать и проводить физические эксперименты;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417E3F">
        <w:rPr>
          <w:i/>
          <w:szCs w:val="28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417E3F">
        <w:rPr>
          <w:i/>
          <w:szCs w:val="28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417E3F">
        <w:rPr>
          <w:i/>
          <w:szCs w:val="28"/>
        </w:rPr>
        <w:lastRenderedPageBreak/>
        <w:t>объяснять принципы работы и характеристики изученных машин, приборов и технических устройств;</w:t>
      </w:r>
    </w:p>
    <w:p w:rsidR="00417E3F" w:rsidRPr="00417E3F" w:rsidRDefault="00417E3F" w:rsidP="00417E3F">
      <w:pPr>
        <w:pStyle w:val="a"/>
        <w:numPr>
          <w:ilvl w:val="0"/>
          <w:numId w:val="8"/>
        </w:numPr>
        <w:ind w:left="0" w:firstLine="284"/>
        <w:rPr>
          <w:i/>
          <w:szCs w:val="28"/>
        </w:rPr>
      </w:pPr>
      <w:r w:rsidRPr="00417E3F">
        <w:rPr>
          <w:i/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417E3F" w:rsidRPr="00417E3F" w:rsidRDefault="00417E3F" w:rsidP="00417E3F">
      <w:pPr>
        <w:pStyle w:val="3"/>
        <w:jc w:val="left"/>
        <w:rPr>
          <w:sz w:val="28"/>
          <w:szCs w:val="28"/>
        </w:rPr>
      </w:pPr>
      <w:bookmarkStart w:id="1" w:name="_Toc453968189"/>
      <w:r w:rsidRPr="00417E3F">
        <w:rPr>
          <w:sz w:val="28"/>
          <w:szCs w:val="28"/>
        </w:rPr>
        <w:t>Физика</w:t>
      </w:r>
      <w:bookmarkEnd w:id="1"/>
    </w:p>
    <w:p w:rsidR="00417E3F" w:rsidRPr="00417E3F" w:rsidRDefault="00417E3F" w:rsidP="00417E3F">
      <w:pPr>
        <w:rPr>
          <w:b/>
          <w:sz w:val="28"/>
          <w:szCs w:val="28"/>
        </w:rPr>
      </w:pP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sz w:val="28"/>
          <w:szCs w:val="28"/>
        </w:rPr>
        <w:t>Примерная программа учебного предмета «Физика»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sz w:val="28"/>
          <w:szCs w:val="28"/>
        </w:rPr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sz w:val="28"/>
          <w:szCs w:val="28"/>
        </w:rPr>
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sz w:val="28"/>
          <w:szCs w:val="28"/>
        </w:rPr>
        <w:t>В соответствии с ФГОС СОО образования физика может изучаться на базовом и углубленном уровнях.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sz w:val="28"/>
          <w:szCs w:val="28"/>
        </w:rPr>
        <w:t>Изучение физики на базовом уровне ориентировано на обеспечение общеобразовательной и общекультурной подготовки выпускников.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sz w:val="28"/>
          <w:szCs w:val="28"/>
        </w:rPr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sz w:val="28"/>
          <w:szCs w:val="28"/>
        </w:rPr>
        <w:t xml:space="preserve">Изучение физики на углубленном уровне включает расширение предметных результатов и содержание, ориентированное на подготовку к последующему профессиональному образованию. 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sz w:val="28"/>
          <w:szCs w:val="28"/>
        </w:rPr>
        <w:t>Изучение предмета на углубленном уровне позволяет сформировать у обучающихся физическое мышление, умение систематизировать и обобщать полученные знания, самостоятельно применять полученные знания для решения практических и учебно-исследовательских задач;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использованием источников энергии.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sz w:val="28"/>
          <w:szCs w:val="28"/>
        </w:rPr>
        <w:lastRenderedPageBreak/>
        <w:t>В основу изучения предмета «Физика» на базовом и углубленном уровнях в части формирования у обучающихся научного мировоззрения, освоения общенаучных методов познания, а также практического применения научных знаний заложены межпредметные связи в области естественных, математических и гуманитарных наук.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sz w:val="28"/>
          <w:szCs w:val="28"/>
        </w:rPr>
        <w:t xml:space="preserve">Примерная программа составлена на основе модульного принципа построения учебного материала. Количество часов на изучение учебного предмета и классы, в которых предмет может изучаться, относятся к компетенции образовательной организации. 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sz w:val="28"/>
          <w:szCs w:val="28"/>
        </w:rPr>
        <w:t>Примерная программа содержит примерный перечень практических и лабораторных работ. При составлении рабочей программы учитель вправе выбрать из перечня работы, которые считает наиболее целесообразными для достижения предметных результатов.</w:t>
      </w:r>
    </w:p>
    <w:p w:rsidR="00417E3F" w:rsidRPr="00417E3F" w:rsidRDefault="00417E3F" w:rsidP="00417E3F">
      <w:pPr>
        <w:rPr>
          <w:sz w:val="28"/>
          <w:szCs w:val="28"/>
        </w:rPr>
      </w:pP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b/>
          <w:bCs/>
          <w:color w:val="000000"/>
          <w:sz w:val="28"/>
          <w:szCs w:val="28"/>
        </w:rPr>
        <w:t>Базовый уровень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b/>
          <w:bCs/>
          <w:color w:val="000000"/>
          <w:sz w:val="28"/>
          <w:szCs w:val="28"/>
        </w:rPr>
        <w:t>Физика и естественно-научный метод познания природы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417E3F">
        <w:rPr>
          <w:b/>
          <w:bCs/>
          <w:color w:val="1F497D"/>
          <w:sz w:val="28"/>
          <w:szCs w:val="28"/>
        </w:rPr>
        <w:t>.</w:t>
      </w:r>
      <w:r w:rsidRPr="00417E3F">
        <w:rPr>
          <w:color w:val="000000"/>
          <w:sz w:val="28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417E3F">
        <w:rPr>
          <w:i/>
          <w:iCs/>
          <w:color w:val="000000"/>
          <w:sz w:val="28"/>
          <w:szCs w:val="28"/>
        </w:rPr>
        <w:t xml:space="preserve">Физика и культура. </w:t>
      </w:r>
    </w:p>
    <w:p w:rsidR="00417E3F" w:rsidRPr="00417E3F" w:rsidRDefault="00417E3F" w:rsidP="00417E3F">
      <w:pPr>
        <w:rPr>
          <w:b/>
          <w:bCs/>
          <w:color w:val="000000"/>
          <w:sz w:val="28"/>
          <w:szCs w:val="28"/>
        </w:rPr>
      </w:pP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b/>
          <w:bCs/>
          <w:color w:val="000000"/>
          <w:sz w:val="28"/>
          <w:szCs w:val="28"/>
        </w:rPr>
        <w:t>Механика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Импульс материальной точки и системы. Изменение и сохранение импульса. </w:t>
      </w:r>
      <w:r w:rsidRPr="00417E3F">
        <w:rPr>
          <w:i/>
          <w:iCs/>
          <w:color w:val="000000"/>
          <w:sz w:val="28"/>
          <w:szCs w:val="28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417E3F">
        <w:rPr>
          <w:color w:val="000000"/>
          <w:sz w:val="28"/>
          <w:szCs w:val="28"/>
        </w:rPr>
        <w:t>Механическая энергия системы тел. Закон сохранения механической энергии. Работа силы.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i/>
          <w:iCs/>
          <w:color w:val="000000"/>
          <w:sz w:val="28"/>
          <w:szCs w:val="28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Механические колебания и волны. Превращения энергии при колебаниях. Энергия волны. </w:t>
      </w:r>
    </w:p>
    <w:p w:rsidR="00417E3F" w:rsidRPr="00417E3F" w:rsidRDefault="00417E3F" w:rsidP="00417E3F">
      <w:pPr>
        <w:rPr>
          <w:b/>
          <w:bCs/>
          <w:color w:val="000000"/>
          <w:sz w:val="28"/>
          <w:szCs w:val="28"/>
        </w:rPr>
      </w:pP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b/>
          <w:bCs/>
          <w:color w:val="000000"/>
          <w:sz w:val="28"/>
          <w:szCs w:val="28"/>
        </w:rPr>
        <w:t>Молекулярная физика и термодинамика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Менделеева–Клапейрона.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Агрегатные состояния вещества. </w:t>
      </w:r>
      <w:r w:rsidRPr="00417E3F">
        <w:rPr>
          <w:i/>
          <w:iCs/>
          <w:color w:val="000000"/>
          <w:sz w:val="28"/>
          <w:szCs w:val="28"/>
        </w:rPr>
        <w:t>Модель строения жидкостей.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lastRenderedPageBreak/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417E3F" w:rsidRPr="00417E3F" w:rsidRDefault="00417E3F" w:rsidP="00417E3F">
      <w:pPr>
        <w:rPr>
          <w:b/>
          <w:bCs/>
          <w:color w:val="000000"/>
          <w:sz w:val="28"/>
          <w:szCs w:val="28"/>
        </w:rPr>
      </w:pP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b/>
          <w:bCs/>
          <w:color w:val="000000"/>
          <w:sz w:val="28"/>
          <w:szCs w:val="28"/>
        </w:rPr>
        <w:t>Электродинамика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417E3F">
        <w:rPr>
          <w:i/>
          <w:iCs/>
          <w:color w:val="000000"/>
          <w:sz w:val="28"/>
          <w:szCs w:val="28"/>
        </w:rPr>
        <w:t>Сверхпроводимость.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417E3F">
        <w:rPr>
          <w:i/>
          <w:iCs/>
          <w:color w:val="000000"/>
          <w:sz w:val="28"/>
          <w:szCs w:val="28"/>
        </w:rPr>
        <w:t>Энергия электромагнитного поля.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Электромагнитные колебания. Колебательный контур. 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Электромагнитные волны. Диапазоны электромагнитных излучений и их практическое применение. 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Геометрическая оптика. Волновые свойства света. </w:t>
      </w:r>
    </w:p>
    <w:p w:rsidR="00417E3F" w:rsidRPr="00417E3F" w:rsidRDefault="00417E3F" w:rsidP="00417E3F">
      <w:pPr>
        <w:rPr>
          <w:sz w:val="28"/>
          <w:szCs w:val="28"/>
        </w:rPr>
      </w:pPr>
    </w:p>
    <w:p w:rsidR="00417E3F" w:rsidRPr="00417E3F" w:rsidRDefault="00417E3F" w:rsidP="00417E3F">
      <w:pPr>
        <w:rPr>
          <w:b/>
          <w:bCs/>
          <w:color w:val="000000"/>
          <w:sz w:val="28"/>
          <w:szCs w:val="28"/>
        </w:rPr>
      </w:pP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b/>
          <w:bCs/>
          <w:color w:val="000000"/>
          <w:sz w:val="28"/>
          <w:szCs w:val="28"/>
        </w:rPr>
        <w:t>Основы специальной теории относительности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417E3F" w:rsidRPr="00417E3F" w:rsidRDefault="00417E3F" w:rsidP="00417E3F">
      <w:pPr>
        <w:rPr>
          <w:sz w:val="28"/>
          <w:szCs w:val="28"/>
        </w:rPr>
      </w:pP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b/>
          <w:bCs/>
          <w:color w:val="000000"/>
          <w:sz w:val="28"/>
          <w:szCs w:val="28"/>
        </w:rPr>
        <w:t>Квантовая физика. Физика атома и атомного ядра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Гипотеза М. Планка. Фотоэлектрический эффект. Фотон. Корпускулярно-волновой дуализм. </w:t>
      </w:r>
      <w:r w:rsidRPr="00417E3F">
        <w:rPr>
          <w:i/>
          <w:iCs/>
          <w:color w:val="000000"/>
          <w:sz w:val="28"/>
          <w:szCs w:val="28"/>
        </w:rPr>
        <w:t>Соотношение неопределенностей Гейзенберга.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 xml:space="preserve">Закон радиоактивного распада. Ядерные реакции. Цепная реакция деления ядер. 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>Элементарные частицы. Фундаментальные взаимодействия.</w:t>
      </w:r>
    </w:p>
    <w:p w:rsidR="00417E3F" w:rsidRPr="00417E3F" w:rsidRDefault="00417E3F" w:rsidP="00417E3F">
      <w:pPr>
        <w:rPr>
          <w:sz w:val="28"/>
          <w:szCs w:val="28"/>
        </w:rPr>
      </w:pP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b/>
          <w:bCs/>
          <w:color w:val="000000"/>
          <w:sz w:val="28"/>
          <w:szCs w:val="28"/>
        </w:rPr>
        <w:t>Строение Вселенной</w:t>
      </w:r>
    </w:p>
    <w:p w:rsidR="00417E3F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1D25A0" w:rsidRPr="00417E3F" w:rsidRDefault="00417E3F" w:rsidP="00417E3F">
      <w:pPr>
        <w:rPr>
          <w:sz w:val="28"/>
          <w:szCs w:val="28"/>
        </w:rPr>
      </w:pPr>
      <w:r w:rsidRPr="00417E3F">
        <w:rPr>
          <w:color w:val="000000"/>
          <w:sz w:val="28"/>
          <w:szCs w:val="28"/>
        </w:rPr>
        <w:t>Галактика. Представление о строении и эволюции Вселенной.</w:t>
      </w:r>
    </w:p>
    <w:p w:rsidR="001D25A0" w:rsidRPr="00417E3F" w:rsidRDefault="001D25A0" w:rsidP="001D25A0">
      <w:pPr>
        <w:jc w:val="both"/>
        <w:rPr>
          <w:b/>
          <w:sz w:val="28"/>
          <w:szCs w:val="28"/>
        </w:rPr>
      </w:pPr>
    </w:p>
    <w:p w:rsidR="00B04A25" w:rsidRPr="00417E3F" w:rsidRDefault="00B04A25" w:rsidP="001D25A0">
      <w:pPr>
        <w:jc w:val="both"/>
        <w:rPr>
          <w:sz w:val="28"/>
          <w:szCs w:val="28"/>
        </w:rPr>
      </w:pPr>
      <w:r w:rsidRPr="00417E3F">
        <w:rPr>
          <w:b/>
          <w:sz w:val="28"/>
          <w:szCs w:val="28"/>
        </w:rPr>
        <w:t xml:space="preserve">Примерный перечень практических и лабораторных работ (на выбор учителя) </w:t>
      </w:r>
    </w:p>
    <w:p w:rsidR="00B04A25" w:rsidRPr="00417E3F" w:rsidRDefault="00B04A25" w:rsidP="001D25A0">
      <w:pPr>
        <w:jc w:val="both"/>
        <w:rPr>
          <w:sz w:val="28"/>
          <w:szCs w:val="28"/>
        </w:rPr>
      </w:pPr>
      <w:r w:rsidRPr="00417E3F">
        <w:rPr>
          <w:sz w:val="28"/>
          <w:szCs w:val="28"/>
        </w:rPr>
        <w:lastRenderedPageBreak/>
        <w:t>Прямые измерения: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 xml:space="preserve">измерение мгновенной скорости с использованием секундомера или компьютера с датчиками; 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сравнение масс (по взаимодействию);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измерение сил в механике;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измерение температуры жидкостными и цифровыми термометрами;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оценка сил взаимодействия молекул (методом отрыва капель);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измерение термодинамических параметров газа;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измерение ЭДС источника тока;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измерение силы взаимодействия катушки с током и магнита помощью электронных весов;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определение периода обращения двойных звезд (печатные материалы).</w:t>
      </w:r>
    </w:p>
    <w:p w:rsidR="00B04A25" w:rsidRPr="00417E3F" w:rsidRDefault="00B04A25" w:rsidP="001D25A0">
      <w:pPr>
        <w:jc w:val="both"/>
        <w:rPr>
          <w:sz w:val="28"/>
          <w:szCs w:val="28"/>
        </w:rPr>
      </w:pPr>
    </w:p>
    <w:p w:rsidR="00B04A25" w:rsidRPr="00417E3F" w:rsidRDefault="00B04A25" w:rsidP="001D25A0">
      <w:pPr>
        <w:jc w:val="both"/>
        <w:rPr>
          <w:sz w:val="28"/>
          <w:szCs w:val="28"/>
        </w:rPr>
      </w:pPr>
      <w:r w:rsidRPr="00417E3F">
        <w:rPr>
          <w:sz w:val="28"/>
          <w:szCs w:val="28"/>
        </w:rPr>
        <w:t>Косвенные измерения: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измерение ускорения;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измерение ускорения свободного падения;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определение энергии и импульса по тормозному пути;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измерение удельной теплоты плавления льда;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измерение напряженности вихревого электрического поля (при наблюдении электромагнитной индукции);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измерение внутреннего сопротивления источника тока;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определение показателя преломления среды;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измерение фокусного расстояния собирающей и рассеивающей линз;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определение длины световой волны;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определение импульса и энергии частицы при движении в магнитном поле (по фотографиям).</w:t>
      </w:r>
    </w:p>
    <w:p w:rsidR="00B04A25" w:rsidRPr="00417E3F" w:rsidRDefault="00B04A25" w:rsidP="001D25A0">
      <w:pPr>
        <w:jc w:val="both"/>
        <w:rPr>
          <w:sz w:val="28"/>
          <w:szCs w:val="28"/>
        </w:rPr>
      </w:pPr>
    </w:p>
    <w:p w:rsidR="00B04A25" w:rsidRPr="00417E3F" w:rsidRDefault="00B04A25" w:rsidP="001D25A0">
      <w:pPr>
        <w:jc w:val="both"/>
        <w:rPr>
          <w:sz w:val="28"/>
          <w:szCs w:val="28"/>
        </w:rPr>
      </w:pPr>
      <w:r w:rsidRPr="00417E3F">
        <w:rPr>
          <w:sz w:val="28"/>
          <w:szCs w:val="28"/>
        </w:rPr>
        <w:t>Наблюдение явлений: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наблюдение механических явлений в инерциальных и неинерциальных системах отсчета;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наблюдение вынужденных колебаний и резонанса;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наблюдение диффузии;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lastRenderedPageBreak/>
        <w:t>наблюдение явления электромагнитной индукции;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наблюдение волновых свойств света: дифракция, интерференция, поляризация;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наблюдение спектров;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вечерние наблюдения звезд, Луны и планет в телескоп или бинокль.</w:t>
      </w:r>
    </w:p>
    <w:p w:rsidR="00B04A25" w:rsidRPr="00417E3F" w:rsidRDefault="00B04A25" w:rsidP="001D25A0">
      <w:pPr>
        <w:jc w:val="both"/>
        <w:rPr>
          <w:sz w:val="28"/>
          <w:szCs w:val="28"/>
        </w:rPr>
      </w:pPr>
    </w:p>
    <w:p w:rsidR="00B04A25" w:rsidRPr="00417E3F" w:rsidRDefault="00B04A25" w:rsidP="001D25A0">
      <w:pPr>
        <w:jc w:val="both"/>
        <w:rPr>
          <w:sz w:val="28"/>
          <w:szCs w:val="28"/>
        </w:rPr>
      </w:pPr>
      <w:r w:rsidRPr="00417E3F">
        <w:rPr>
          <w:sz w:val="28"/>
          <w:szCs w:val="28"/>
        </w:rPr>
        <w:t>Исследования: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равноускоренного движения с использованием электронного секундомера или компьютера с датчиками;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движения тела, брошенного горизонтально;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центрального удара;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качения цилиндра по наклонной плоскости;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движения броуновской частицы (по трекам Перрена);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изопроцессов;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 xml:space="preserve">исследование изохорного процесса и оценка абсолютного нуля; 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остывания воды;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зависимости напряжения на полюсах источника тока от силы тока в цепи;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зависимости силы тока через лампочку от напряжения на ней;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нагревания воды нагревателем небольшой мощности;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явления электромагнитной индукции;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зависимости угла преломления от угла падения;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зависимости расстояния от линзы до изображения от расстояния от линзы до предмета;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спектра водорода;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исследование движения двойных звезд (по печатным материалам).</w:t>
      </w:r>
    </w:p>
    <w:p w:rsidR="00B04A25" w:rsidRPr="00417E3F" w:rsidRDefault="00B04A25" w:rsidP="001D25A0">
      <w:pPr>
        <w:jc w:val="both"/>
        <w:rPr>
          <w:sz w:val="28"/>
          <w:szCs w:val="28"/>
        </w:rPr>
      </w:pPr>
    </w:p>
    <w:p w:rsidR="00B04A25" w:rsidRPr="00417E3F" w:rsidRDefault="00B04A25" w:rsidP="001D25A0">
      <w:pPr>
        <w:jc w:val="both"/>
        <w:rPr>
          <w:sz w:val="28"/>
          <w:szCs w:val="28"/>
        </w:rPr>
      </w:pPr>
      <w:r w:rsidRPr="00417E3F">
        <w:rPr>
          <w:sz w:val="28"/>
          <w:szCs w:val="28"/>
        </w:rPr>
        <w:t>Проверка гипотез (в том числе имеются неверные):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при движении бруска по наклонной плоскости время перемещения на определенное расстояния тем больше, чем больше масса бруска;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lastRenderedPageBreak/>
        <w:t>при движении бруска по наклонной плоскости скорость прямо пропорциональна пути;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при затухании колебаний амплитуда обратно пропорциональна времени;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квадрат среднего перемещения броуновской частицы прямо пропорционален времени наблюдения (по трекам Перрена);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скорость остывания воды линейно зависит от времени остывания;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угол преломления прямо пропорционален углу падения;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при плотном сложении двух линз оптические силы складываются;</w:t>
      </w:r>
    </w:p>
    <w:p w:rsidR="00B04A25" w:rsidRPr="00417E3F" w:rsidRDefault="00B04A25" w:rsidP="001D25A0">
      <w:pPr>
        <w:jc w:val="both"/>
        <w:rPr>
          <w:sz w:val="28"/>
          <w:szCs w:val="28"/>
        </w:rPr>
      </w:pPr>
    </w:p>
    <w:p w:rsidR="00B04A25" w:rsidRPr="00417E3F" w:rsidRDefault="00B04A25" w:rsidP="001D25A0">
      <w:pPr>
        <w:jc w:val="both"/>
        <w:rPr>
          <w:sz w:val="28"/>
          <w:szCs w:val="28"/>
        </w:rPr>
      </w:pPr>
      <w:r w:rsidRPr="00417E3F">
        <w:rPr>
          <w:sz w:val="28"/>
          <w:szCs w:val="28"/>
        </w:rPr>
        <w:t>Конструирование технических устройств: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конструирование наклонной плоскости с заданным КПД;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конструирование рычажных весов;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конструирование наклонной плоскости, по которой брусок движется с заданным ускорением;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конструирование электродвигателя;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>конструирование трансформатора;</w:t>
      </w:r>
    </w:p>
    <w:p w:rsidR="00B04A25" w:rsidRPr="00417E3F" w:rsidRDefault="00B04A25" w:rsidP="001D25A0">
      <w:pPr>
        <w:pStyle w:val="a"/>
        <w:numPr>
          <w:ilvl w:val="0"/>
          <w:numId w:val="8"/>
        </w:numPr>
        <w:ind w:left="0" w:firstLine="284"/>
        <w:rPr>
          <w:szCs w:val="28"/>
        </w:rPr>
      </w:pPr>
      <w:r w:rsidRPr="00417E3F">
        <w:rPr>
          <w:szCs w:val="28"/>
        </w:rPr>
        <w:t xml:space="preserve">конструирование модели телескопа или микроскопа. </w:t>
      </w:r>
    </w:p>
    <w:p w:rsidR="00B04A25" w:rsidRPr="00417E3F" w:rsidRDefault="00B04A25" w:rsidP="001D25A0">
      <w:pPr>
        <w:jc w:val="both"/>
        <w:rPr>
          <w:sz w:val="28"/>
          <w:szCs w:val="28"/>
          <w:lang w:eastAsia="en-US"/>
        </w:rPr>
      </w:pPr>
    </w:p>
    <w:p w:rsidR="00417E3F" w:rsidRPr="00417E3F" w:rsidRDefault="00417E3F" w:rsidP="00417E3F">
      <w:pPr>
        <w:rPr>
          <w:sz w:val="28"/>
          <w:szCs w:val="28"/>
        </w:rPr>
      </w:pPr>
    </w:p>
    <w:p w:rsidR="00417E3F" w:rsidRPr="00417E3F" w:rsidRDefault="00417E3F" w:rsidP="00417E3F">
      <w:pPr>
        <w:pStyle w:val="ae"/>
        <w:spacing w:after="0"/>
        <w:jc w:val="center"/>
        <w:rPr>
          <w:b/>
          <w:bCs/>
          <w:sz w:val="28"/>
          <w:szCs w:val="28"/>
        </w:rPr>
      </w:pPr>
      <w:r w:rsidRPr="00417E3F">
        <w:rPr>
          <w:b/>
          <w:sz w:val="28"/>
          <w:szCs w:val="28"/>
        </w:rPr>
        <w:t xml:space="preserve">ТЕМАТИЧЕСКИЙ ПЛАН физика </w:t>
      </w:r>
      <w:r w:rsidRPr="00417E3F">
        <w:rPr>
          <w:b/>
          <w:bCs/>
          <w:sz w:val="28"/>
          <w:szCs w:val="28"/>
        </w:rPr>
        <w:t>11 класс</w:t>
      </w:r>
      <w:r w:rsidR="00121425">
        <w:rPr>
          <w:b/>
          <w:bCs/>
          <w:sz w:val="28"/>
          <w:szCs w:val="28"/>
        </w:rPr>
        <w:t xml:space="preserve"> 2 часа</w:t>
      </w:r>
    </w:p>
    <w:p w:rsidR="00417E3F" w:rsidRPr="00417E3F" w:rsidRDefault="00417E3F" w:rsidP="00417E3F">
      <w:pPr>
        <w:rPr>
          <w:sz w:val="28"/>
          <w:szCs w:val="28"/>
        </w:rPr>
      </w:pPr>
    </w:p>
    <w:p w:rsidR="00417E3F" w:rsidRPr="00417E3F" w:rsidRDefault="00417E3F" w:rsidP="00417E3F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14"/>
        <w:gridCol w:w="1032"/>
      </w:tblGrid>
      <w:tr w:rsidR="00417E3F" w:rsidRPr="00417E3F" w:rsidTr="00C45FB3">
        <w:trPr>
          <w:trHeight w:val="754"/>
        </w:trPr>
        <w:tc>
          <w:tcPr>
            <w:tcW w:w="78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FF" w:fill="auto"/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Повторение некоторых вопросов, изучаемых в 10 классе.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1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solid" w:color="FFFFFF" w:fill="auto"/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Индукция магнитного поля.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2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solid" w:color="FFFFFF" w:fill="auto"/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 xml:space="preserve"> Сила Ампера.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3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solid" w:color="FFFFFF" w:fill="auto"/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Действие магнитного поля на проводник с током и движущуюсязаряженную частицу. Сила Лоренца.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4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b/>
                <w:bCs/>
                <w:color w:val="000000"/>
                <w:sz w:val="28"/>
                <w:szCs w:val="28"/>
              </w:rPr>
              <w:t>Лабораторная работа №1</w:t>
            </w:r>
            <w:r w:rsidRPr="00417E3F">
              <w:rPr>
                <w:color w:val="000000"/>
                <w:sz w:val="28"/>
                <w:szCs w:val="28"/>
              </w:rPr>
              <w:t xml:space="preserve"> «Наблюдение действия магнитного поля на ток»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5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lastRenderedPageBreak/>
              <w:t>Магнитные свойства вещества.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6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7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Закон злектромагнитной индукции.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8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9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b/>
                <w:bCs/>
                <w:color w:val="000000"/>
                <w:sz w:val="28"/>
                <w:szCs w:val="28"/>
              </w:rPr>
              <w:t>Лабораторная работа №2</w:t>
            </w:r>
            <w:r w:rsidRPr="00417E3F">
              <w:rPr>
                <w:color w:val="000000"/>
                <w:sz w:val="28"/>
                <w:szCs w:val="28"/>
              </w:rPr>
              <w:t xml:space="preserve"> «Наблюдение явления электромагнитной индукции»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Явление самоиндукции. Индуктивность.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11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Энергия электромагнитного поля тока.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Контрольная  работ№1 по теме: «Магнитное поле. Электромагнитная индукция»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13</w:t>
            </w:r>
          </w:p>
        </w:tc>
      </w:tr>
      <w:tr w:rsidR="00417E3F" w:rsidRPr="00417E3F" w:rsidTr="00C45FB3">
        <w:trPr>
          <w:trHeight w:val="420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Механические колебания.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b/>
                <w:bCs/>
                <w:color w:val="000000"/>
                <w:sz w:val="28"/>
                <w:szCs w:val="28"/>
              </w:rPr>
              <w:t>Лабораторная работа №3</w:t>
            </w:r>
            <w:r w:rsidRPr="00417E3F">
              <w:rPr>
                <w:color w:val="000000"/>
                <w:sz w:val="28"/>
                <w:szCs w:val="28"/>
              </w:rPr>
              <w:t xml:space="preserve"> «Определение ускорения свободного падения при помощи маятника»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 xml:space="preserve"> Электромагнитные колебания. Колебательный контур.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Электромагнитные колебания.Колебательный контур.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17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Электромагнитные колебания.Колебательный контур.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single" w:sz="12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Электромагнитные колебания.Колебательный контур.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19</w:t>
            </w:r>
          </w:p>
        </w:tc>
      </w:tr>
      <w:tr w:rsidR="00417E3F" w:rsidRPr="00417E3F" w:rsidTr="00C45FB3">
        <w:trPr>
          <w:trHeight w:val="377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Электромагнитные колебания.Колебательный контур.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single" w:sz="12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Электромагнитные волны.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21</w:t>
            </w:r>
          </w:p>
        </w:tc>
      </w:tr>
      <w:tr w:rsidR="00417E3F" w:rsidRPr="00417E3F" w:rsidTr="00C45FB3">
        <w:trPr>
          <w:trHeight w:val="739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Диапозоны электромагнитных излучений и их практическое применение.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22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Диапозоны электромагнитных излучений и их практическое применение.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23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Контрольная работа №2 по теме: «Колебания и волны»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24</w:t>
            </w:r>
          </w:p>
        </w:tc>
      </w:tr>
      <w:tr w:rsidR="00417E3F" w:rsidRPr="00417E3F" w:rsidTr="00C45FB3">
        <w:trPr>
          <w:trHeight w:val="420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Геометрическая оптика.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25</w:t>
            </w:r>
          </w:p>
        </w:tc>
      </w:tr>
      <w:tr w:rsidR="00417E3F" w:rsidRPr="00417E3F" w:rsidTr="00C45FB3">
        <w:trPr>
          <w:trHeight w:val="276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Геометрическая оптика.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26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Геометрическая оптика.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27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b/>
                <w:bCs/>
                <w:color w:val="000000"/>
                <w:sz w:val="28"/>
                <w:szCs w:val="28"/>
              </w:rPr>
              <w:t>Лабораторная работ а №4</w:t>
            </w:r>
            <w:r w:rsidRPr="00417E3F">
              <w:rPr>
                <w:color w:val="000000"/>
                <w:sz w:val="28"/>
                <w:szCs w:val="28"/>
              </w:rPr>
              <w:t xml:space="preserve"> «Измерение показателя преломления стекла»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28</w:t>
            </w:r>
          </w:p>
        </w:tc>
      </w:tr>
      <w:tr w:rsidR="00417E3F" w:rsidRPr="00417E3F" w:rsidTr="00C45FB3">
        <w:trPr>
          <w:trHeight w:val="33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Геометрическая оптика.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29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Геометрическая оптика.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30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b/>
                <w:bCs/>
                <w:color w:val="000000"/>
                <w:sz w:val="28"/>
                <w:szCs w:val="28"/>
              </w:rPr>
              <w:t>Лабораторная работа №5</w:t>
            </w:r>
            <w:r w:rsidRPr="00417E3F">
              <w:rPr>
                <w:color w:val="000000"/>
                <w:sz w:val="28"/>
                <w:szCs w:val="28"/>
              </w:rPr>
              <w:t xml:space="preserve"> «Определение оптической силы и фокусного расстояния собирающей линзы»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31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Волновые свойства света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32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lastRenderedPageBreak/>
              <w:t>Волновые свойства света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33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b/>
                <w:bCs/>
                <w:color w:val="000000"/>
                <w:sz w:val="28"/>
                <w:szCs w:val="28"/>
              </w:rPr>
              <w:t xml:space="preserve">Лабораторная работа №6 </w:t>
            </w:r>
            <w:r w:rsidRPr="00417E3F">
              <w:rPr>
                <w:color w:val="000000"/>
                <w:sz w:val="28"/>
                <w:szCs w:val="28"/>
              </w:rPr>
              <w:t>«Измерение длины световой волны»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34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Волновые свойства света.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35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b/>
                <w:bCs/>
                <w:color w:val="000000"/>
                <w:sz w:val="28"/>
                <w:szCs w:val="28"/>
              </w:rPr>
              <w:t xml:space="preserve"> Лабораторная работа №7</w:t>
            </w:r>
            <w:r w:rsidRPr="00417E3F">
              <w:rPr>
                <w:color w:val="000000"/>
                <w:sz w:val="28"/>
                <w:szCs w:val="28"/>
              </w:rPr>
              <w:t xml:space="preserve"> «Наблюдение сплошного и линейчатого спектров»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36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Контрольная работа №3 по теме «Оптика»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37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Инвариантность модуля скорости света в вакууме.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38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Принцип относительности Эйнштейна.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39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Связь массы  и энергии свободной частицы. Энергия покоя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40</w:t>
            </w:r>
          </w:p>
        </w:tc>
      </w:tr>
      <w:tr w:rsidR="00417E3F" w:rsidRPr="00417E3F" w:rsidTr="00C45FB3">
        <w:trPr>
          <w:trHeight w:val="463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Гипотеза М. Планка. Фотоэлектрический эффект.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41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Фотоны.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42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Корпускулярно - волновой дуализм. Соотношение неопределенностей Гейзенберга.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43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Планетарная модель  атома. Объяснение линейчатого спектра водорода на основе квантовых постулатов Бора.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44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Планетарная модель  атома. Объяснение линейчатого спектра водорода на основе квантовых постулатов Бора.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45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Контрольная работа №4</w:t>
            </w:r>
            <w:r w:rsidRPr="00417E3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17E3F">
              <w:rPr>
                <w:color w:val="000000"/>
                <w:sz w:val="28"/>
                <w:szCs w:val="28"/>
              </w:rPr>
              <w:t>по теме :«Световые кванты. Атомная физика»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46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Виды радиоактивных превращений атомных ядер.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47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b/>
                <w:bCs/>
                <w:color w:val="000000"/>
                <w:sz w:val="28"/>
                <w:szCs w:val="28"/>
              </w:rPr>
              <w:t>Лабораторная работа №8</w:t>
            </w:r>
            <w:r w:rsidRPr="00417E3F">
              <w:rPr>
                <w:color w:val="000000"/>
                <w:sz w:val="28"/>
                <w:szCs w:val="28"/>
              </w:rPr>
              <w:t xml:space="preserve"> «Изучение треков заряженных частиц по готовым фотографиям»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48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Закон радиоактивного распада.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49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Состав и строение атомного ядра. Энергия связи атомных ядер.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50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Ядерные реакции.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51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Цепная реакция деления ядер.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52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 xml:space="preserve"> Элементарные частицы. Фундаментальные взаимодействия.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53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Контрольная работа №5 по теме :«Физика атомного ядра»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54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Современные представления о происхождении и эволюции Солнца и звезд.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55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lastRenderedPageBreak/>
              <w:t>Современные представления о происхождении и эволюции Солнца и звезд.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56</w:t>
            </w:r>
          </w:p>
        </w:tc>
      </w:tr>
      <w:tr w:rsidR="00417E3F" w:rsidRPr="00417E3F" w:rsidTr="00C45FB3">
        <w:trPr>
          <w:trHeight w:val="754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Современные представления о происхождении и эволюции Солнца и звезд.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57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Классификация звезд.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58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Звезды и источники их энергии.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59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 xml:space="preserve"> Галактика.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60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Представление о строении и эволюции Вселенной.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61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Представление о строении и эволюции Вселенной.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62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Повторение по теме Механика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63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Повторение по теме Механика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64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Повторение по теме Тепловые явления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65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Повторение по теме Тепловые явления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66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Повторение по теме Электрические явления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67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Обобщающее повторение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7E3F">
              <w:rPr>
                <w:color w:val="000000"/>
                <w:sz w:val="28"/>
                <w:szCs w:val="28"/>
              </w:rPr>
              <w:t>68</w:t>
            </w:r>
          </w:p>
        </w:tc>
      </w:tr>
      <w:tr w:rsidR="00417E3F" w:rsidRPr="00417E3F" w:rsidTr="00C45FB3">
        <w:trPr>
          <w:trHeight w:val="391"/>
        </w:trPr>
        <w:tc>
          <w:tcPr>
            <w:tcW w:w="781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17E3F" w:rsidRPr="00417E3F" w:rsidRDefault="00417E3F" w:rsidP="00C45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17E3F" w:rsidRPr="00417E3F" w:rsidRDefault="00417E3F" w:rsidP="00417E3F">
      <w:pPr>
        <w:rPr>
          <w:sz w:val="28"/>
          <w:szCs w:val="28"/>
        </w:rPr>
      </w:pPr>
    </w:p>
    <w:p w:rsidR="00D446D2" w:rsidRPr="00417E3F" w:rsidRDefault="00D446D2" w:rsidP="00D446D2">
      <w:pPr>
        <w:pStyle w:val="ae"/>
        <w:spacing w:after="0"/>
        <w:jc w:val="both"/>
        <w:rPr>
          <w:sz w:val="28"/>
          <w:szCs w:val="28"/>
        </w:rPr>
      </w:pPr>
    </w:p>
    <w:sectPr w:rsidR="00D446D2" w:rsidRPr="00417E3F" w:rsidSect="0071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B8" w:rsidRDefault="008E46B8" w:rsidP="002A3CDE">
      <w:r>
        <w:separator/>
      </w:r>
    </w:p>
  </w:endnote>
  <w:endnote w:type="continuationSeparator" w:id="0">
    <w:p w:rsidR="008E46B8" w:rsidRDefault="008E46B8" w:rsidP="002A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B8" w:rsidRDefault="008E46B8" w:rsidP="002A3CDE">
      <w:r>
        <w:separator/>
      </w:r>
    </w:p>
  </w:footnote>
  <w:footnote w:type="continuationSeparator" w:id="0">
    <w:p w:rsidR="008E46B8" w:rsidRDefault="008E46B8" w:rsidP="002A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233B4"/>
    <w:multiLevelType w:val="multilevel"/>
    <w:tmpl w:val="8FC0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871"/>
    <w:multiLevelType w:val="multilevel"/>
    <w:tmpl w:val="BA0C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FB52E3"/>
    <w:multiLevelType w:val="multilevel"/>
    <w:tmpl w:val="1D5C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F4D63"/>
    <w:multiLevelType w:val="hybridMultilevel"/>
    <w:tmpl w:val="23F2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6B"/>
    <w:rsid w:val="000028A3"/>
    <w:rsid w:val="00074074"/>
    <w:rsid w:val="000C54EF"/>
    <w:rsid w:val="000C574A"/>
    <w:rsid w:val="001206C7"/>
    <w:rsid w:val="00121425"/>
    <w:rsid w:val="001D25A0"/>
    <w:rsid w:val="002137C4"/>
    <w:rsid w:val="00216171"/>
    <w:rsid w:val="00220C24"/>
    <w:rsid w:val="00293220"/>
    <w:rsid w:val="002A3CDE"/>
    <w:rsid w:val="002B3A0C"/>
    <w:rsid w:val="00320671"/>
    <w:rsid w:val="0033262A"/>
    <w:rsid w:val="00362155"/>
    <w:rsid w:val="00364E34"/>
    <w:rsid w:val="00392FEA"/>
    <w:rsid w:val="003C7E0E"/>
    <w:rsid w:val="003E1288"/>
    <w:rsid w:val="003E5F52"/>
    <w:rsid w:val="00417DE5"/>
    <w:rsid w:val="00417E3F"/>
    <w:rsid w:val="00437622"/>
    <w:rsid w:val="004C7B18"/>
    <w:rsid w:val="004D05EF"/>
    <w:rsid w:val="004E2AFD"/>
    <w:rsid w:val="005031D4"/>
    <w:rsid w:val="00531CAC"/>
    <w:rsid w:val="00557F57"/>
    <w:rsid w:val="005729F2"/>
    <w:rsid w:val="005841C4"/>
    <w:rsid w:val="00590D10"/>
    <w:rsid w:val="005C105A"/>
    <w:rsid w:val="00610389"/>
    <w:rsid w:val="00624DD9"/>
    <w:rsid w:val="006627B0"/>
    <w:rsid w:val="00666659"/>
    <w:rsid w:val="00692A05"/>
    <w:rsid w:val="006F4081"/>
    <w:rsid w:val="007114B6"/>
    <w:rsid w:val="007620E7"/>
    <w:rsid w:val="00762EAD"/>
    <w:rsid w:val="00793974"/>
    <w:rsid w:val="007E1500"/>
    <w:rsid w:val="008205EF"/>
    <w:rsid w:val="0082476D"/>
    <w:rsid w:val="008358C5"/>
    <w:rsid w:val="008365D5"/>
    <w:rsid w:val="008A1E6B"/>
    <w:rsid w:val="008E46B8"/>
    <w:rsid w:val="00932DF9"/>
    <w:rsid w:val="00937F0F"/>
    <w:rsid w:val="009462E0"/>
    <w:rsid w:val="0096770A"/>
    <w:rsid w:val="00A01BFC"/>
    <w:rsid w:val="00A367A3"/>
    <w:rsid w:val="00A40BCB"/>
    <w:rsid w:val="00A6680C"/>
    <w:rsid w:val="00A94797"/>
    <w:rsid w:val="00A967D7"/>
    <w:rsid w:val="00AE518C"/>
    <w:rsid w:val="00B04A25"/>
    <w:rsid w:val="00B457C9"/>
    <w:rsid w:val="00BA338C"/>
    <w:rsid w:val="00BD638A"/>
    <w:rsid w:val="00BF1B27"/>
    <w:rsid w:val="00BF2279"/>
    <w:rsid w:val="00C34248"/>
    <w:rsid w:val="00C4721A"/>
    <w:rsid w:val="00C5531D"/>
    <w:rsid w:val="00C63F80"/>
    <w:rsid w:val="00CA0DF0"/>
    <w:rsid w:val="00D27AF5"/>
    <w:rsid w:val="00D446D2"/>
    <w:rsid w:val="00D74A3F"/>
    <w:rsid w:val="00DA33A1"/>
    <w:rsid w:val="00DF57C1"/>
    <w:rsid w:val="00E15F28"/>
    <w:rsid w:val="00EC0FB0"/>
    <w:rsid w:val="00F06B13"/>
    <w:rsid w:val="00F07D62"/>
    <w:rsid w:val="00FB34BB"/>
    <w:rsid w:val="00FC03F6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1A76F-BD24-4A72-8888-39DED4A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446D2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0"/>
    <w:next w:val="a0"/>
    <w:link w:val="30"/>
    <w:qFormat/>
    <w:rsid w:val="003E5F52"/>
    <w:pPr>
      <w:keepNext/>
      <w:widowControl w:val="0"/>
      <w:tabs>
        <w:tab w:val="num" w:pos="360"/>
      </w:tabs>
      <w:suppressAutoHyphens/>
      <w:snapToGrid w:val="0"/>
      <w:spacing w:line="180" w:lineRule="atLeast"/>
      <w:ind w:left="360" w:hanging="360"/>
      <w:jc w:val="right"/>
      <w:outlineLvl w:val="2"/>
    </w:pPr>
    <w:rPr>
      <w:rFonts w:eastAsia="Andale Sans UI"/>
      <w:b/>
      <w:i/>
      <w:kern w:val="1"/>
      <w:sz w:val="18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44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B3A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E5F52"/>
    <w:rPr>
      <w:rFonts w:ascii="Times New Roman" w:eastAsia="Andale Sans UI" w:hAnsi="Times New Roman" w:cs="Times New Roman"/>
      <w:b/>
      <w:i/>
      <w:kern w:val="1"/>
      <w:sz w:val="18"/>
      <w:szCs w:val="24"/>
      <w:lang w:eastAsia="ar-SA"/>
    </w:rPr>
  </w:style>
  <w:style w:type="paragraph" w:customStyle="1" w:styleId="1">
    <w:name w:val="Без интервала1"/>
    <w:basedOn w:val="a0"/>
    <w:rsid w:val="003E5F52"/>
    <w:pPr>
      <w:widowControl w:val="0"/>
      <w:suppressAutoHyphens/>
    </w:pPr>
    <w:rPr>
      <w:rFonts w:eastAsia="Andale Sans UI"/>
      <w:kern w:val="1"/>
      <w:lang w:eastAsia="ar-SA"/>
    </w:rPr>
  </w:style>
  <w:style w:type="paragraph" w:styleId="a4">
    <w:name w:val="Body Text Indent"/>
    <w:basedOn w:val="a0"/>
    <w:link w:val="a5"/>
    <w:uiPriority w:val="99"/>
    <w:unhideWhenUsed/>
    <w:rsid w:val="003E5F52"/>
    <w:pPr>
      <w:widowControl w:val="0"/>
      <w:suppressAutoHyphens/>
      <w:spacing w:after="120"/>
      <w:ind w:left="283"/>
    </w:pPr>
    <w:rPr>
      <w:rFonts w:eastAsia="Andale Sans UI"/>
      <w:kern w:val="1"/>
      <w:lang w:eastAsia="ar-SA"/>
    </w:rPr>
  </w:style>
  <w:style w:type="character" w:customStyle="1" w:styleId="a5">
    <w:name w:val="Основной текст с отступом Знак"/>
    <w:basedOn w:val="a1"/>
    <w:link w:val="a4"/>
    <w:uiPriority w:val="99"/>
    <w:rsid w:val="003E5F52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31"/>
    <w:basedOn w:val="a0"/>
    <w:rsid w:val="003E5F52"/>
    <w:pPr>
      <w:suppressAutoHyphens/>
    </w:pPr>
    <w:rPr>
      <w:rFonts w:eastAsia="Andale Sans UI"/>
      <w:b/>
      <w:bCs/>
      <w:i/>
      <w:iCs/>
      <w:kern w:val="1"/>
      <w:sz w:val="28"/>
      <w:szCs w:val="28"/>
      <w:lang w:eastAsia="ar-SA"/>
    </w:rPr>
  </w:style>
  <w:style w:type="paragraph" w:customStyle="1" w:styleId="21">
    <w:name w:val="стиль2"/>
    <w:basedOn w:val="a0"/>
    <w:uiPriority w:val="99"/>
    <w:rsid w:val="003E5F52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6">
    <w:name w:val="List Paragraph"/>
    <w:basedOn w:val="a0"/>
    <w:uiPriority w:val="34"/>
    <w:qFormat/>
    <w:rsid w:val="002B3A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1"/>
    <w:uiPriority w:val="99"/>
    <w:semiHidden/>
    <w:unhideWhenUsed/>
    <w:rsid w:val="002B3A0C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rsid w:val="002B3A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2B3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2B3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rsid w:val="002B3A0C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1"/>
    <w:link w:val="a8"/>
    <w:rsid w:val="002B3A0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otnote reference"/>
    <w:basedOn w:val="a1"/>
    <w:semiHidden/>
    <w:rsid w:val="002B3A0C"/>
    <w:rPr>
      <w:vertAlign w:val="superscript"/>
    </w:rPr>
  </w:style>
  <w:style w:type="paragraph" w:styleId="ab">
    <w:name w:val="footnote text"/>
    <w:basedOn w:val="a0"/>
    <w:link w:val="ac"/>
    <w:semiHidden/>
    <w:rsid w:val="002B3A0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2B3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Перечень Знак"/>
    <w:link w:val="a"/>
    <w:locked/>
    <w:rsid w:val="001206C7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1206C7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  <w:lang w:eastAsia="en-US"/>
    </w:rPr>
  </w:style>
  <w:style w:type="paragraph" w:styleId="ae">
    <w:name w:val="Normal (Web)"/>
    <w:basedOn w:val="a0"/>
    <w:uiPriority w:val="99"/>
    <w:unhideWhenUsed/>
    <w:rsid w:val="00A6680C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semiHidden/>
    <w:rsid w:val="00D446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446D2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styleId="af">
    <w:name w:val="Emphasis"/>
    <w:basedOn w:val="a1"/>
    <w:uiPriority w:val="20"/>
    <w:qFormat/>
    <w:rsid w:val="00B04A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01E0-36DC-459B-A935-8467CD7B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2023-10-19T09:34:00Z</dcterms:created>
  <dcterms:modified xsi:type="dcterms:W3CDTF">2023-10-19T09:39:00Z</dcterms:modified>
</cp:coreProperties>
</file>