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Конспект индивидуального занятия учителя – дефектолога для детей с РАС 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Цели:</w:t>
      </w:r>
      <w:r>
        <w:rPr>
          <w:rFonts w:ascii="Verdana" w:hAnsi="Verdana"/>
          <w:color w:val="000000"/>
          <w:sz w:val="20"/>
          <w:szCs w:val="20"/>
        </w:rPr>
        <w:t> развивать восприятие формы, цвета, величины предмета, формировать предпосылки коммуникативных навыков посредством упражнений и игр.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Коррекционные: </w:t>
      </w:r>
      <w:r>
        <w:rPr>
          <w:rFonts w:ascii="Verdana" w:hAnsi="Verdana"/>
          <w:color w:val="000000"/>
          <w:sz w:val="20"/>
          <w:szCs w:val="20"/>
        </w:rPr>
        <w:t>развивать мелкую моторику и координацию движения пальцев рук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восприятие цвета и формы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формирование представления о геометрических фигурах, формирование понятия «широкий – узкий».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умение соотносить тактильную и зрительную информацию, распознавать предметы на ощупь, снижать тактильную гиперчувствительность.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Образовательные: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условия для следования инструкции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способствовать стремлению выполнять предоставленные задания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создавать условия, способствующие коммуникативному развитию ребенка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обеспечить ситуации, способствующие речевому развитию.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Воспитательные: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воспитание усидчивости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создание условий, обеспечивающих воспитание интереса к игровой деятельности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Оборудование: карточки «да» и «нет» для обратной связи; визуальное расписание «сначала – потом»; блоки </w:t>
      </w:r>
      <w:proofErr w:type="spellStart"/>
      <w:r>
        <w:rPr>
          <w:rFonts w:ascii="Verdana" w:hAnsi="Verdana"/>
          <w:color w:val="000000"/>
          <w:sz w:val="20"/>
          <w:szCs w:val="20"/>
        </w:rPr>
        <w:t>Дьенеша</w:t>
      </w:r>
      <w:proofErr w:type="spellEnd"/>
      <w:r>
        <w:rPr>
          <w:rFonts w:ascii="Verdana" w:hAnsi="Verdana"/>
          <w:color w:val="000000"/>
          <w:sz w:val="20"/>
          <w:szCs w:val="20"/>
        </w:rPr>
        <w:t>; куклы Бибабо мешочек и парные фигурки: 2 маленьких одинаковых мяча, 2 маленькие мягкие игрушки, мяч массажный с шипами овальный.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Организационный момент:</w:t>
      </w:r>
      <w:r>
        <w:rPr>
          <w:rFonts w:ascii="Verdana" w:hAnsi="Verdana"/>
          <w:color w:val="000000"/>
          <w:sz w:val="20"/>
          <w:szCs w:val="20"/>
        </w:rPr>
        <w:t> Настрой на занятие (ритуал на каждом занятии).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Массажный мячик зажимаем между ладонями и перекатываем, проговаривая: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кругу, по кругу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Наш мячик бежит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кругу, по кругу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Бежит и спешит.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Педагог: правая рука вверх полетела (ребенок поднимает правую руку вверх вместе с мячиком), на головку села, проговаривание стихотворения «По кругу». С головы Бух, </w:t>
      </w:r>
      <w:r>
        <w:rPr>
          <w:rFonts w:ascii="Verdana" w:hAnsi="Verdana"/>
          <w:color w:val="000000"/>
          <w:sz w:val="20"/>
          <w:szCs w:val="20"/>
        </w:rPr>
        <w:lastRenderedPageBreak/>
        <w:t>упал (мячик скатывается на стол, ребенок имитирует действия и слова за педагогом). Левая рука вверх полетела (ребенок поднимает левую руку вверх вместе с мячиком), на головку села, проговаривание стихотворения «По кругу». С головы Бух, упал и в корзинку убежал (мячик скатывается на стол, ребенок имитирует действия и слова за педагогом, затем убирает мяч в корзинку).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 надевает куклу Бибабо (лисичка).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Педагог: кто пришел сегодня к нам? (ребенок отвечают – лиса, если самостоятельно не называет героя, играем в игру </w:t>
      </w:r>
      <w:proofErr w:type="gramStart"/>
      <w:r>
        <w:rPr>
          <w:rFonts w:ascii="Verdana" w:hAnsi="Verdana"/>
          <w:color w:val="000000"/>
          <w:sz w:val="20"/>
          <w:szCs w:val="20"/>
        </w:rPr>
        <w:t>Да</w:t>
      </w:r>
      <w:proofErr w:type="gramEnd"/>
      <w:r>
        <w:rPr>
          <w:rFonts w:ascii="Verdana" w:hAnsi="Verdana"/>
          <w:color w:val="000000"/>
          <w:sz w:val="20"/>
          <w:szCs w:val="20"/>
        </w:rPr>
        <w:t>/Нет: белка – нет, зайка – нет, лиса - да)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занятия: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говорит от лица героя (лисы). Я пришла с тобой играть будем пальчики считать. Покажи мне пальчик левый, а теперь все пальцы слева. После показа «лисичка» гладит/сжимает руку в зависимости от предпочтения ребёнка, проговаривая «Молодец, правильно». То же самое с левой рукой.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Лисичка построила себе домик, но всё ещё не успел доделать – остались детали.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Педагог выдаёт блоки </w:t>
      </w:r>
      <w:proofErr w:type="spellStart"/>
      <w:r>
        <w:rPr>
          <w:rFonts w:ascii="Verdana" w:hAnsi="Verdana"/>
          <w:color w:val="000000"/>
          <w:sz w:val="20"/>
          <w:szCs w:val="20"/>
        </w:rPr>
        <w:t>Дьенеша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ребёнку.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Смотри, сколько деталей ещё осталось! Все они разной формы. Покажите круги.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Покажите квадраты.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Выложите на стол все прямоугольники. Давай посчитаем сколько их Положи справа все большие прямоугольники, а слева – все маленькие. Сколько больших (считаем)? Сколько маленьких (считаем)?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Возьми в правую руку большой прямоугольник, а в левый большой квадрат. Положи фигуры. Проведи пальчиком по сторонам квадрата. А теперь – по сторонам прямоугольника.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теперь давайте поможем лисичке достроить дом.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 выдаёт раздаточные листы.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Положите необходимые детали на место. Остались детали? Да.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Сколько окошек в домике у зайчика, посчитай? Покажи узкое окошко. Покажите широкое окошко.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ребенок затрудняется в выполнении задания помогаем с помощью приема «рука в руке».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выполнения задания обязательно простимулировать ребёнка, дать любимую игрушку, пощекотать, поиграть в игру «БЗЗ» в зависимости от стимульных интересов ребенка.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нам пришла не только лисичка, но и другие герои. Давай вместе угадаем кто это.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Положите по одному парному предмету в мешочек, а остальные поставьте на стол перед ребенком для визуальной подсказки. Укажите ребенку на один из предметов и попросите найти точно такой же в мешочке. Комментируйте процесс, </w:t>
      </w:r>
      <w:proofErr w:type="gramStart"/>
      <w:r>
        <w:rPr>
          <w:rFonts w:ascii="Verdana" w:hAnsi="Verdana"/>
          <w:color w:val="000000"/>
          <w:sz w:val="20"/>
          <w:szCs w:val="20"/>
        </w:rPr>
        <w:t>например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: «Тебе нужно найти мышку, она маленькая, мягкая, пушистая». Таким образом, ребенок начинает связывать описательные термины с предметом. Потом попросите ребенка </w:t>
      </w:r>
      <w:r>
        <w:rPr>
          <w:rFonts w:ascii="Verdana" w:hAnsi="Verdana"/>
          <w:color w:val="000000"/>
          <w:sz w:val="20"/>
          <w:szCs w:val="20"/>
        </w:rPr>
        <w:lastRenderedPageBreak/>
        <w:t>описать предмет с помощью карточек «Да» и «Нет», при этом задавайте простые вопросы, например, «Мячик круглый?». Ребенок должен показать на карточку «Да» или дать словесный ответ.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Какой ты молодец, дай пять. Ты справился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Лисичка хочет с тобой поиграть, игра </w:t>
      </w:r>
      <w:proofErr w:type="gramStart"/>
      <w:r>
        <w:rPr>
          <w:rFonts w:ascii="Verdana" w:hAnsi="Verdana"/>
          <w:color w:val="000000"/>
          <w:sz w:val="20"/>
          <w:szCs w:val="20"/>
        </w:rPr>
        <w:t>Ку-Ку</w:t>
      </w:r>
      <w:proofErr w:type="gramEnd"/>
      <w:r>
        <w:rPr>
          <w:rFonts w:ascii="Verdana" w:hAnsi="Verdana"/>
          <w:color w:val="000000"/>
          <w:sz w:val="20"/>
          <w:szCs w:val="20"/>
        </w:rPr>
        <w:t>, «</w:t>
      </w:r>
      <w:proofErr w:type="spellStart"/>
      <w:r>
        <w:rPr>
          <w:rFonts w:ascii="Verdana" w:hAnsi="Verdana"/>
          <w:color w:val="000000"/>
          <w:sz w:val="20"/>
          <w:szCs w:val="20"/>
        </w:rPr>
        <w:t>Бзз</w:t>
      </w:r>
      <w:proofErr w:type="spellEnd"/>
      <w:r>
        <w:rPr>
          <w:rFonts w:ascii="Verdana" w:hAnsi="Verdana"/>
          <w:color w:val="000000"/>
          <w:sz w:val="20"/>
          <w:szCs w:val="20"/>
        </w:rPr>
        <w:t>» по интересам ребёнка.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Ритуал прощания: на руке педагога кукла Бибабо лисичка, педагог сгибает-разгибает ладони, проговаривая слова и ожидая имитации действий /слов от ребенка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 свиданья, до свиданья,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Приходите к нам ещё!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 свиданья, до свиданья,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вами очень хорошо!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 свиданья, до свиданья,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Приходите к нам опять!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 свиданья, до свиданья,</w:t>
      </w:r>
    </w:p>
    <w:p w:rsidR="0014108C" w:rsidRDefault="0014108C" w:rsidP="0014108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Будем весело играть!</w:t>
      </w: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4108C" w:rsidRDefault="0014108C" w:rsidP="0014108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BD5345" w:rsidRDefault="0014108C"/>
    <w:sectPr w:rsidR="00BD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8C"/>
    <w:rsid w:val="0014108C"/>
    <w:rsid w:val="00195A87"/>
    <w:rsid w:val="00B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F90B"/>
  <w15:chartTrackingRefBased/>
  <w15:docId w15:val="{23FD8482-7958-40A2-97C7-4B964281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2023-11-08T22:01:00Z</dcterms:created>
  <dcterms:modified xsi:type="dcterms:W3CDTF">2023-11-08T22:02:00Z</dcterms:modified>
</cp:coreProperties>
</file>